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911" w:rsidRDefault="00465911" w:rsidP="00465911">
      <w:pPr>
        <w:pStyle w:val="NormalWeb"/>
        <w:shd w:val="clear" w:color="auto" w:fill="FFFFFF"/>
        <w:rPr>
          <w:rFonts w:ascii="Verdana" w:hAnsi="Verdana"/>
          <w:color w:val="222222"/>
        </w:rPr>
      </w:pPr>
      <w:r>
        <w:rPr>
          <w:rFonts w:ascii="Verdana" w:hAnsi="Verdana"/>
          <w:color w:val="222222"/>
        </w:rPr>
        <w:t>Dear Parents and Guardians,</w:t>
      </w:r>
    </w:p>
    <w:p w:rsidR="00465911" w:rsidRDefault="00465911" w:rsidP="00465911">
      <w:pPr>
        <w:pStyle w:val="NormalWeb"/>
        <w:shd w:val="clear" w:color="auto" w:fill="FFFFFF"/>
        <w:rPr>
          <w:rFonts w:ascii="Verdana" w:hAnsi="Verdana"/>
          <w:color w:val="222222"/>
        </w:rPr>
      </w:pPr>
      <w:r>
        <w:rPr>
          <w:rFonts w:ascii="Verdana" w:hAnsi="Verdana"/>
          <w:color w:val="222222"/>
        </w:rPr>
        <w:t>Due to COVID-19 and attempts to decrease the possible spread of the virus, the Utah Department of Health has recommended that mass vision screenings be suspended for the health and safety concerns related to COVID-19 for the 2020-2021 school year. Parents are encouraged to take their child to their physician for a thorough eye screening. Students who are in special ed., getting a new special ed. evaluation, or a re-evaluation will be screened using appropriate distancing guidelines. Parents and teachers may contact their school nurse to request a vision screening on all other students that they may have a concern about.</w:t>
      </w:r>
    </w:p>
    <w:p w:rsidR="008C47A6" w:rsidRDefault="00465911">
      <w:bookmarkStart w:id="0" w:name="_GoBack"/>
      <w:bookmarkEnd w:id="0"/>
    </w:p>
    <w:sectPr w:rsidR="008C47A6" w:rsidSect="00EA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11"/>
    <w:rsid w:val="00465911"/>
    <w:rsid w:val="00652FA3"/>
    <w:rsid w:val="007732BD"/>
    <w:rsid w:val="00BB7EF4"/>
    <w:rsid w:val="00C01D23"/>
    <w:rsid w:val="00EA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A7C47"/>
  <w14:defaultImageDpi w14:val="32767"/>
  <w15:chartTrackingRefBased/>
  <w15:docId w15:val="{AD68A382-7027-9748-8260-F350D325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9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6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2020-09-18T02:22:00Z</dcterms:created>
  <dcterms:modified xsi:type="dcterms:W3CDTF">2020-09-18T02:22:00Z</dcterms:modified>
</cp:coreProperties>
</file>